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672"/>
        <w:gridCol w:w="4481"/>
        <w:gridCol w:w="1276"/>
      </w:tblGrid>
      <w:tr w:rsidR="000B03B3" w:rsidRPr="00366048" w:rsidTr="00366048">
        <w:trPr>
          <w:trHeight w:val="37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3B3" w:rsidRPr="00366048" w:rsidRDefault="000B03B3" w:rsidP="00264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FINANCIJSKI PLAN ZA 201</w:t>
            </w:r>
            <w:r w:rsidR="0026490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9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.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B03B3" w:rsidRPr="00366048" w:rsidTr="003576CE">
        <w:trPr>
          <w:trHeight w:val="140"/>
        </w:trPr>
        <w:tc>
          <w:tcPr>
            <w:tcW w:w="1219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Račun </w:t>
            </w:r>
          </w:p>
        </w:tc>
        <w:tc>
          <w:tcPr>
            <w:tcW w:w="448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Plan za 2019</w:t>
            </w:r>
            <w:r w:rsidR="000B03B3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B03B3" w:rsidRPr="00366048" w:rsidTr="003576CE">
        <w:trPr>
          <w:trHeight w:val="162"/>
        </w:trPr>
        <w:tc>
          <w:tcPr>
            <w:tcW w:w="54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OSNOVNA DJELATNOST</w:t>
            </w:r>
          </w:p>
        </w:tc>
      </w:tr>
      <w:tr w:rsidR="000B03B3" w:rsidRPr="00366048" w:rsidTr="00366048">
        <w:trPr>
          <w:trHeight w:val="238"/>
        </w:trPr>
        <w:tc>
          <w:tcPr>
            <w:tcW w:w="121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PRIHODI</w:t>
            </w:r>
          </w:p>
        </w:tc>
        <w:tc>
          <w:tcPr>
            <w:tcW w:w="448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B03B3" w:rsidRPr="00366048" w:rsidTr="003576CE">
        <w:trPr>
          <w:trHeight w:val="82"/>
        </w:trPr>
        <w:tc>
          <w:tcPr>
            <w:tcW w:w="547" w:type="dxa"/>
            <w:tcBorders>
              <w:top w:val="nil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6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Prihodi od prodaje roba i pružanja usluga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31.913.000,00</w:t>
            </w:r>
            <w:r w:rsidR="000B03B3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66048">
        <w:trPr>
          <w:trHeight w:val="143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Prihodi od prodaje roba i pružanja usluga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03B3" w:rsidRPr="00366048" w:rsidRDefault="00264900" w:rsidP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31.913.000,00</w:t>
            </w:r>
            <w:r w:rsidR="000B03B3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576CE">
        <w:trPr>
          <w:trHeight w:val="99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Prihodi od članarina i članskih doprinosa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66048">
        <w:trPr>
          <w:trHeight w:val="79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Prihodi od članarina i članskih doprinosa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576CE">
        <w:trPr>
          <w:trHeight w:val="134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Prihodi po posebnim propisima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66048">
        <w:trPr>
          <w:trHeight w:val="129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Prihodi po posebnim propisima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576CE">
        <w:trPr>
          <w:trHeight w:val="167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Prihodi od imovine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175.000,00</w:t>
            </w:r>
            <w:r w:rsidR="000B03B3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66048">
        <w:trPr>
          <w:trHeight w:val="107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Prihodi od financijske imovine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175.000,00</w:t>
            </w:r>
            <w:r w:rsidR="000B03B3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66048">
        <w:trPr>
          <w:trHeight w:val="195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Prihodi od nefinancijske imovine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576CE">
        <w:trPr>
          <w:trHeight w:val="134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Prihodi od donacija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66048">
        <w:trPr>
          <w:trHeight w:val="203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Prihodi od donacija iz proračuna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66048">
        <w:trPr>
          <w:trHeight w:val="122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Prihodi od trgovačkih društava i ostalih pravnih osoba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576CE">
        <w:trPr>
          <w:trHeight w:val="100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Ostali  prihodi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100.000,00</w:t>
            </w:r>
            <w:r w:rsidR="000B03B3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66048">
        <w:trPr>
          <w:trHeight w:val="195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Prihodi od prodaje dugotrajne imovine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66048">
        <w:trPr>
          <w:trHeight w:val="141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Ostali nespomenuti prihodi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100.000,00</w:t>
            </w:r>
            <w:r w:rsidR="000B03B3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576CE">
        <w:trPr>
          <w:trHeight w:val="66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Prihodi od povezanih neprofitnih organizacija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576CE">
        <w:trPr>
          <w:trHeight w:val="153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Prihodi od povezanih neprofitnih organizacija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double" w:sz="6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576CE">
        <w:trPr>
          <w:trHeight w:val="59"/>
        </w:trPr>
        <w:tc>
          <w:tcPr>
            <w:tcW w:w="5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UKUPNO PRIHODI</w:t>
            </w:r>
          </w:p>
        </w:tc>
        <w:tc>
          <w:tcPr>
            <w:tcW w:w="12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32.188.000,00</w:t>
            </w:r>
            <w:r w:rsidR="000B03B3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576CE">
        <w:trPr>
          <w:trHeight w:val="105"/>
        </w:trPr>
        <w:tc>
          <w:tcPr>
            <w:tcW w:w="5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KORIŠTENI PRENESENI VIŠAK PRIHODA (dio 5221)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</w:t>
            </w:r>
            <w:r w:rsidR="000B03B3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576CE">
        <w:trPr>
          <w:trHeight w:val="151"/>
        </w:trPr>
        <w:tc>
          <w:tcPr>
            <w:tcW w:w="5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UKUPNO ZA POKRIĆE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31.677.000,00</w:t>
            </w:r>
            <w:r w:rsidR="000B03B3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576CE">
        <w:trPr>
          <w:trHeight w:val="283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B03B3" w:rsidRPr="00366048" w:rsidTr="003576CE">
        <w:trPr>
          <w:trHeight w:val="159"/>
        </w:trPr>
        <w:tc>
          <w:tcPr>
            <w:tcW w:w="121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RASHODI</w:t>
            </w:r>
          </w:p>
        </w:tc>
        <w:tc>
          <w:tcPr>
            <w:tcW w:w="448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B03B3" w:rsidRPr="00366048" w:rsidTr="003576CE">
        <w:trPr>
          <w:trHeight w:val="192"/>
        </w:trPr>
        <w:tc>
          <w:tcPr>
            <w:tcW w:w="547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672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Rashodi za radnike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3.970.000,00</w:t>
            </w:r>
            <w:r w:rsidR="000B03B3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66048">
        <w:trPr>
          <w:trHeight w:val="103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Plaće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3.000.000,00 </w:t>
            </w:r>
          </w:p>
        </w:tc>
      </w:tr>
      <w:tr w:rsidR="000B03B3" w:rsidRPr="00366048" w:rsidTr="00366048">
        <w:trPr>
          <w:trHeight w:val="136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Ostali rashodi za radnike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450.000,00</w:t>
            </w:r>
            <w:r w:rsidR="000B03B3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66048">
        <w:trPr>
          <w:trHeight w:val="138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Doprinosi na plaće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520.000,00</w:t>
            </w:r>
            <w:r w:rsidR="000B03B3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576CE">
        <w:trPr>
          <w:trHeight w:val="101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264900" w:rsidP="00371B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7.652.000,00</w:t>
            </w:r>
            <w:r w:rsidR="000B03B3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66048">
        <w:trPr>
          <w:trHeight w:val="146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Naknade troškova radnicima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300.000,00</w:t>
            </w:r>
            <w:r w:rsidR="000B03B3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66048">
        <w:trPr>
          <w:trHeight w:val="361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Naknade članovima u predstavničkim i izvršnim tijelima, povjerenstvima i slično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350.000,00</w:t>
            </w:r>
            <w:r w:rsidR="000B03B3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66048">
        <w:trPr>
          <w:trHeight w:val="111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Naknade volonterima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66048">
        <w:trPr>
          <w:trHeight w:val="199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Naknade ostalim osobama izvan radnog odnosa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66048">
        <w:trPr>
          <w:trHeight w:val="145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Rashodi za usluge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264900" w:rsidP="00371B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6.095.000,00</w:t>
            </w:r>
            <w:r w:rsidR="000B03B3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66048">
        <w:trPr>
          <w:trHeight w:val="219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Rashodi za materijal i energiju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457.000,00</w:t>
            </w:r>
            <w:r w:rsidR="000B03B3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66048">
        <w:trPr>
          <w:trHeight w:val="137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Ostali nespomenuti materijalni rashodi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450.000,00 </w:t>
            </w:r>
          </w:p>
        </w:tc>
      </w:tr>
      <w:tr w:rsidR="000B03B3" w:rsidRPr="00366048" w:rsidTr="003576CE">
        <w:trPr>
          <w:trHeight w:val="141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Rashodi amortizacije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19.300.000,00 </w:t>
            </w:r>
          </w:p>
        </w:tc>
      </w:tr>
      <w:tr w:rsidR="000B03B3" w:rsidRPr="00366048" w:rsidTr="00366048">
        <w:trPr>
          <w:trHeight w:val="145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Amortizacija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19.300.000,00 </w:t>
            </w:r>
          </w:p>
        </w:tc>
      </w:tr>
      <w:tr w:rsidR="000B03B3" w:rsidRPr="00366048" w:rsidTr="003576CE">
        <w:trPr>
          <w:trHeight w:val="175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505.000,00 </w:t>
            </w:r>
          </w:p>
        </w:tc>
      </w:tr>
      <w:tr w:rsidR="000B03B3" w:rsidRPr="00366048" w:rsidTr="00366048">
        <w:trPr>
          <w:trHeight w:val="153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Kamate za izdane vrijednosne papire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66048">
        <w:trPr>
          <w:trHeight w:val="100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Kamate za primljene kredite i zajmove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5.000,00 </w:t>
            </w:r>
          </w:p>
        </w:tc>
      </w:tr>
      <w:tr w:rsidR="000B03B3" w:rsidRPr="00366048" w:rsidTr="00366048">
        <w:trPr>
          <w:trHeight w:val="173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Ostali financijski rashodi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500.000,00 </w:t>
            </w:r>
          </w:p>
        </w:tc>
      </w:tr>
      <w:tr w:rsidR="000B03B3" w:rsidRPr="00366048" w:rsidTr="003576CE">
        <w:trPr>
          <w:trHeight w:val="229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250.000,00</w:t>
            </w:r>
            <w:r w:rsidR="000B03B3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66048">
        <w:trPr>
          <w:trHeight w:val="181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Tekuće donacije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250.000,00</w:t>
            </w:r>
            <w:r w:rsidR="000B03B3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576CE">
        <w:trPr>
          <w:trHeight w:val="229"/>
        </w:trPr>
        <w:tc>
          <w:tcPr>
            <w:tcW w:w="5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UKUPNO RASHODI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2565E1" w:rsidP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31.</w:t>
            </w:r>
            <w:r w:rsidR="0026490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677</w:t>
            </w:r>
            <w:r w:rsidR="000B03B3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.000,00 </w:t>
            </w:r>
          </w:p>
        </w:tc>
      </w:tr>
      <w:tr w:rsidR="000B03B3" w:rsidRPr="00366048" w:rsidTr="003576CE">
        <w:trPr>
          <w:trHeight w:val="233"/>
        </w:trPr>
        <w:tc>
          <w:tcPr>
            <w:tcW w:w="5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PRENESENI MANJAK PRIHODA ZA POKRIĆE (dio 5222)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576CE">
        <w:trPr>
          <w:trHeight w:val="203"/>
        </w:trPr>
        <w:tc>
          <w:tcPr>
            <w:tcW w:w="5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UKUPNO ZA POKRIĆE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2565E1" w:rsidP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31.</w:t>
            </w:r>
            <w:r w:rsidR="0026490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677</w:t>
            </w:r>
            <w:r w:rsidR="000B03B3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.000,00 </w:t>
            </w:r>
          </w:p>
        </w:tc>
      </w:tr>
      <w:tr w:rsidR="000B03B3" w:rsidRPr="00366048" w:rsidTr="003576CE">
        <w:trPr>
          <w:trHeight w:val="236"/>
        </w:trPr>
        <w:tc>
          <w:tcPr>
            <w:tcW w:w="5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(PRIHODI + VIŠAK)-(RASHODI + MANJAK)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66048">
        <w:trPr>
          <w:trHeight w:val="37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03B3" w:rsidRPr="00366048" w:rsidTr="003576CE">
        <w:trPr>
          <w:trHeight w:val="133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UKUPNO PRENESENI REZULTAT POSLOVANJA(522)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20.617.423,11 </w:t>
            </w:r>
          </w:p>
        </w:tc>
      </w:tr>
      <w:tr w:rsidR="000B03B3" w:rsidRPr="00366048" w:rsidTr="003576CE">
        <w:trPr>
          <w:trHeight w:val="75"/>
        </w:trPr>
        <w:tc>
          <w:tcPr>
            <w:tcW w:w="5700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OSTATAK PRENESENOG VIŠKA PRIHODA ZA KORIŠTENJE (5221)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264900" w:rsidP="002565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20.617.423,11</w:t>
            </w:r>
            <w:r w:rsidR="000B03B3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B03B3" w:rsidRPr="00366048" w:rsidTr="003576CE">
        <w:trPr>
          <w:trHeight w:val="163"/>
        </w:trPr>
        <w:tc>
          <w:tcPr>
            <w:tcW w:w="5700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OSTATAK PRENESENOG MANJKA PRIHODA ZA POKRIĆE (5222)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B03B3" w:rsidRPr="00366048" w:rsidTr="003576CE">
        <w:trPr>
          <w:trHeight w:val="251"/>
        </w:trPr>
        <w:tc>
          <w:tcPr>
            <w:tcW w:w="5700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PLANIRANI VIŠAK PRIHODA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03B3" w:rsidRPr="00366048" w:rsidRDefault="005854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2</w:t>
            </w:r>
            <w:bookmarkStart w:id="0" w:name="_GoBack"/>
            <w:bookmarkEnd w:id="0"/>
            <w:r w:rsidR="000B03B3"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.000.000,00 </w:t>
            </w:r>
          </w:p>
        </w:tc>
      </w:tr>
      <w:tr w:rsidR="000B03B3" w:rsidRPr="00366048" w:rsidTr="003576CE">
        <w:trPr>
          <w:trHeight w:val="127"/>
        </w:trPr>
        <w:tc>
          <w:tcPr>
            <w:tcW w:w="5700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PLANIRANI MANJAK PRIHODA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0,00 </w:t>
            </w:r>
          </w:p>
        </w:tc>
      </w:tr>
      <w:tr w:rsidR="000B03B3" w:rsidRPr="00366048" w:rsidTr="00366048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B03B3" w:rsidRPr="00366048" w:rsidRDefault="000B03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D831CE" w:rsidRPr="00366048" w:rsidRDefault="00D831CE">
      <w:pPr>
        <w:rPr>
          <w:rFonts w:ascii="Tahoma" w:hAnsi="Tahoma" w:cs="Tahoma"/>
          <w:sz w:val="16"/>
          <w:szCs w:val="16"/>
        </w:rPr>
      </w:pPr>
    </w:p>
    <w:p w:rsidR="001E723A" w:rsidRPr="00366048" w:rsidRDefault="001E723A">
      <w:pPr>
        <w:rPr>
          <w:rFonts w:ascii="Tahoma" w:hAnsi="Tahoma" w:cs="Tahoma"/>
          <w:sz w:val="16"/>
          <w:szCs w:val="16"/>
        </w:rPr>
      </w:pPr>
    </w:p>
    <w:tbl>
      <w:tblPr>
        <w:tblW w:w="71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0"/>
        <w:gridCol w:w="1418"/>
      </w:tblGrid>
      <w:tr w:rsidR="001E723A" w:rsidRPr="00366048" w:rsidTr="003576CE">
        <w:trPr>
          <w:trHeight w:val="406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1E723A" w:rsidRPr="00366048" w:rsidRDefault="001E723A" w:rsidP="001D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PLAN NOVČANIH TIJEKOVA ZA 201</w:t>
            </w:r>
            <w:r w:rsidR="001D1DE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9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.G.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723A" w:rsidRPr="00366048" w:rsidTr="003576CE">
        <w:trPr>
          <w:trHeight w:val="187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E723A" w:rsidRPr="00366048" w:rsidTr="003576CE">
        <w:trPr>
          <w:trHeight w:val="214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OSNOVNA DJELATNOST</w:t>
            </w:r>
          </w:p>
        </w:tc>
      </w:tr>
      <w:tr w:rsidR="001E723A" w:rsidRPr="00366048" w:rsidTr="00661ED2">
        <w:trPr>
          <w:trHeight w:val="348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solid" w:color="C0C0C0" w:fill="auto"/>
          </w:tcPr>
          <w:p w:rsidR="001E723A" w:rsidRPr="00366048" w:rsidRDefault="001E723A" w:rsidP="001D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A. NOVAC I NOVČANI EKVIVALENTI 1. SIJEČNJA 201</w:t>
            </w:r>
            <w:r w:rsidR="001D1DE5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9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1E723A" w:rsidRPr="00366048" w:rsidRDefault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30</w:t>
            </w:r>
            <w:r w:rsidR="001E723A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.000.000,00 </w:t>
            </w:r>
          </w:p>
        </w:tc>
      </w:tr>
      <w:tr w:rsidR="001E723A" w:rsidRPr="00366048" w:rsidTr="00661ED2">
        <w:trPr>
          <w:trHeight w:val="367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PRIMICI OD POSLOVNIH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:rsidR="001E723A" w:rsidRPr="00366048" w:rsidRDefault="001D1DE5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32</w:t>
            </w:r>
            <w:r w:rsidR="00D664E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188</w:t>
            </w:r>
            <w:r w:rsidR="00D664E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.000,00</w:t>
            </w:r>
            <w:r w:rsidR="001E723A"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E723A" w:rsidRPr="00366048" w:rsidTr="00661ED2">
        <w:trPr>
          <w:trHeight w:val="387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Primici od prodaje roba i pružanja usluga </w:t>
            </w:r>
          </w:p>
        </w:tc>
        <w:tc>
          <w:tcPr>
            <w:tcW w:w="1418" w:type="dxa"/>
            <w:tcBorders>
              <w:top w:val="nil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31.913.000,00</w:t>
            </w:r>
          </w:p>
        </w:tc>
      </w:tr>
      <w:tr w:rsidR="001E723A" w:rsidRPr="00366048" w:rsidTr="00661ED2">
        <w:trPr>
          <w:trHeight w:val="419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Primici od članarina i članskih doprinosa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723A" w:rsidRPr="00366048" w:rsidTr="00661ED2">
        <w:trPr>
          <w:trHeight w:val="422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Primici od imovine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:rsidR="001E723A" w:rsidRPr="00366048" w:rsidRDefault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175.000,00</w:t>
            </w:r>
            <w:r w:rsidR="001E723A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1E723A" w:rsidRPr="00366048" w:rsidTr="00661ED2">
        <w:trPr>
          <w:trHeight w:val="430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Primici od donacija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solid" w:color="FFFFFF" w:fill="auto"/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723A" w:rsidRPr="00366048" w:rsidTr="00661ED2">
        <w:trPr>
          <w:trHeight w:val="288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Ostali  primici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:rsidR="001E723A" w:rsidRPr="00366048" w:rsidRDefault="00D664E8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 w:rsidR="001D1DE5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0.000,00</w:t>
            </w:r>
          </w:p>
        </w:tc>
      </w:tr>
      <w:tr w:rsidR="001E723A" w:rsidRPr="00366048" w:rsidTr="00661ED2">
        <w:trPr>
          <w:trHeight w:val="381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IZDACI OD POSLOVNIH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E723A" w:rsidRPr="00366048" w:rsidRDefault="001E723A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11.6</w:t>
            </w:r>
            <w:r w:rsidR="001D1DE5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22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.000,00 </w:t>
            </w:r>
          </w:p>
        </w:tc>
      </w:tr>
      <w:tr w:rsidR="001E723A" w:rsidRPr="00366048" w:rsidTr="00661ED2">
        <w:trPr>
          <w:trHeight w:val="373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radnike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E723A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  <w:r w:rsidR="001D1DE5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0.000,00 </w:t>
            </w:r>
          </w:p>
        </w:tc>
      </w:tr>
      <w:tr w:rsidR="001E723A" w:rsidRPr="00366048" w:rsidTr="00661ED2">
        <w:trPr>
          <w:trHeight w:val="419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naknade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  <w:r w:rsidR="001E723A" w:rsidRPr="00366048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1E723A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.000,00 </w:t>
            </w:r>
          </w:p>
        </w:tc>
      </w:tr>
      <w:tr w:rsidR="001E723A" w:rsidRPr="00366048" w:rsidTr="00661ED2">
        <w:trPr>
          <w:trHeight w:val="423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usluge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E723A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  <w:r w:rsidR="001D1DE5">
              <w:rPr>
                <w:rFonts w:ascii="Tahoma" w:hAnsi="Tahoma" w:cs="Tahoma"/>
                <w:color w:val="000000"/>
                <w:sz w:val="16"/>
                <w:szCs w:val="16"/>
              </w:rPr>
              <w:t>095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.000,00 </w:t>
            </w:r>
          </w:p>
        </w:tc>
      </w:tr>
      <w:tr w:rsidR="001E723A" w:rsidRPr="00366048" w:rsidTr="00661ED2">
        <w:trPr>
          <w:trHeight w:val="413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materijal i energiju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  <w:r w:rsidR="001E723A" w:rsidRPr="00366048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  <w:r w:rsidR="001E723A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.000,00 </w:t>
            </w:r>
          </w:p>
        </w:tc>
      </w:tr>
      <w:tr w:rsidR="001E723A" w:rsidRPr="00366048" w:rsidTr="00661ED2">
        <w:trPr>
          <w:trHeight w:val="419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Ostali izdaci 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450.000,00 </w:t>
            </w:r>
          </w:p>
        </w:tc>
      </w:tr>
      <w:tr w:rsidR="001E723A" w:rsidRPr="00366048" w:rsidTr="00661ED2">
        <w:trPr>
          <w:trHeight w:val="385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solid" w:color="C0C0C0" w:fill="auto"/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B. NOVČANI TIJEK OD POSLOVNIH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1E723A" w:rsidRPr="00366048" w:rsidRDefault="001D1DE5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20.566.</w:t>
            </w:r>
            <w:r w:rsidR="001E723A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000,00 </w:t>
            </w:r>
          </w:p>
        </w:tc>
      </w:tr>
      <w:tr w:rsidR="001E723A" w:rsidRPr="00366048" w:rsidTr="00661ED2">
        <w:trPr>
          <w:trHeight w:val="373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PRIMICI OD INVESTICIJSKIH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723A" w:rsidRPr="00366048" w:rsidTr="00661ED2">
        <w:trPr>
          <w:trHeight w:val="377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Primici od prodaje dugotrajne imovine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723A" w:rsidRPr="00366048" w:rsidTr="00661ED2">
        <w:trPr>
          <w:trHeight w:val="381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IZDACI OD INVESTICIJSKIH AKTVNOSTI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E723A" w:rsidRPr="00366048" w:rsidRDefault="00015F2B" w:rsidP="004664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19.450.000,00</w:t>
            </w:r>
            <w:r w:rsidR="001E723A"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E723A" w:rsidRPr="00366048" w:rsidTr="00661ED2">
        <w:trPr>
          <w:trHeight w:val="373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nabavu dugotrajne imovine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E723A" w:rsidRPr="00366048" w:rsidRDefault="00015F2B" w:rsidP="004664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19.450.000,00</w:t>
            </w:r>
            <w:r w:rsidR="001E723A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1E723A" w:rsidRPr="00366048" w:rsidTr="00661ED2">
        <w:trPr>
          <w:trHeight w:val="390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solid" w:color="C0C0C0" w:fill="auto"/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C. NOVČANI TIJEK OD INVESTICIJSKIH AKTIVNOSTI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1E723A" w:rsidRPr="00366048" w:rsidRDefault="001E723A" w:rsidP="00015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015F2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19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 w:rsidR="00015F2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45</w:t>
            </w:r>
            <w:r w:rsidR="001D1DE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0.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000,00 </w:t>
            </w:r>
          </w:p>
        </w:tc>
      </w:tr>
      <w:tr w:rsidR="001E723A" w:rsidRPr="00366048" w:rsidTr="003576CE">
        <w:trPr>
          <w:trHeight w:val="247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IZDACI OD FINANCIJSKIH AKTIVNOSTI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E723A" w:rsidRPr="00366048" w:rsidRDefault="00D6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540.000,00</w:t>
            </w:r>
            <w:r w:rsidR="001E723A"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E723A" w:rsidRPr="00366048" w:rsidTr="00661ED2">
        <w:trPr>
          <w:trHeight w:val="357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Otplata zajma</w:t>
            </w:r>
            <w:r w:rsidR="00D664E8">
              <w:rPr>
                <w:rFonts w:ascii="Tahoma" w:hAnsi="Tahoma" w:cs="Tahoma"/>
                <w:color w:val="000000"/>
                <w:sz w:val="16"/>
                <w:szCs w:val="16"/>
              </w:rPr>
              <w:t>, kamate i ostali financijski rashodi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E723A" w:rsidRPr="00366048" w:rsidRDefault="00D6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540.000,00</w:t>
            </w:r>
            <w:r w:rsidR="001E723A"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1E723A" w:rsidRPr="00366048" w:rsidTr="00661ED2">
        <w:trPr>
          <w:trHeight w:val="389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solid" w:color="C0C0C0" w:fill="auto"/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D. NOVČANI TIJEK OD FINANCIJSKIH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1E723A" w:rsidRPr="00366048" w:rsidRDefault="00D66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-540.000,00</w:t>
            </w:r>
            <w:r w:rsidR="001E723A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E723A" w:rsidRPr="00366048" w:rsidTr="00661ED2">
        <w:trPr>
          <w:trHeight w:val="652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shd w:val="solid" w:color="C0C0C0" w:fill="auto"/>
          </w:tcPr>
          <w:p w:rsidR="001E723A" w:rsidRPr="00366048" w:rsidRDefault="001E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ČISTI NOVČANI TIJEK/NOVAC I NOVČANI </w:t>
            </w:r>
            <w:r w:rsidR="00BD75AD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EKVIVALENTI NA 31. PROSINAC 2018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. (A+B+C+D)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:rsidR="001E723A" w:rsidRPr="00366048" w:rsidRDefault="001D1DE5" w:rsidP="00867D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</w:t>
            </w:r>
            <w:r w:rsidR="00867DE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 w:rsidR="00867DE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576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.000,00</w:t>
            </w:r>
            <w:r w:rsidR="001E723A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1E723A" w:rsidRDefault="001E723A">
      <w:pPr>
        <w:rPr>
          <w:sz w:val="16"/>
          <w:szCs w:val="16"/>
        </w:rPr>
      </w:pPr>
    </w:p>
    <w:p w:rsidR="003576CE" w:rsidRDefault="003576CE">
      <w:pPr>
        <w:rPr>
          <w:sz w:val="16"/>
          <w:szCs w:val="16"/>
        </w:rPr>
      </w:pPr>
    </w:p>
    <w:p w:rsidR="003576CE" w:rsidRDefault="003576CE">
      <w:pPr>
        <w:rPr>
          <w:sz w:val="16"/>
          <w:szCs w:val="16"/>
        </w:rPr>
      </w:pPr>
    </w:p>
    <w:p w:rsidR="003576CE" w:rsidRDefault="003576CE">
      <w:pPr>
        <w:rPr>
          <w:sz w:val="16"/>
          <w:szCs w:val="16"/>
        </w:rPr>
      </w:pPr>
    </w:p>
    <w:p w:rsidR="003576CE" w:rsidRDefault="003576CE">
      <w:pPr>
        <w:rPr>
          <w:sz w:val="16"/>
          <w:szCs w:val="16"/>
        </w:rPr>
      </w:pPr>
    </w:p>
    <w:p w:rsidR="003576CE" w:rsidRDefault="003576CE">
      <w:pPr>
        <w:rPr>
          <w:sz w:val="16"/>
          <w:szCs w:val="16"/>
        </w:rPr>
      </w:pPr>
    </w:p>
    <w:p w:rsidR="003576CE" w:rsidRDefault="003576CE">
      <w:pPr>
        <w:rPr>
          <w:sz w:val="16"/>
          <w:szCs w:val="16"/>
        </w:rPr>
      </w:pPr>
    </w:p>
    <w:p w:rsidR="003576CE" w:rsidRDefault="003576CE">
      <w:pPr>
        <w:rPr>
          <w:sz w:val="16"/>
          <w:szCs w:val="16"/>
        </w:rPr>
      </w:pPr>
    </w:p>
    <w:tbl>
      <w:tblPr>
        <w:tblW w:w="7495" w:type="dxa"/>
        <w:tblInd w:w="93" w:type="dxa"/>
        <w:tblLook w:val="04A0" w:firstRow="1" w:lastRow="0" w:firstColumn="1" w:lastColumn="0" w:noHBand="0" w:noVBand="1"/>
      </w:tblPr>
      <w:tblGrid>
        <w:gridCol w:w="711"/>
        <w:gridCol w:w="5424"/>
        <w:gridCol w:w="1360"/>
      </w:tblGrid>
      <w:tr w:rsidR="00931A7E" w:rsidRPr="00931A7E" w:rsidTr="00634A85">
        <w:trPr>
          <w:trHeight w:val="255"/>
        </w:trPr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A7E" w:rsidRPr="00931A7E" w:rsidRDefault="00931A7E" w:rsidP="00634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1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Investicije Lučke uprave Dubrovnik 2019.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 xml:space="preserve"> HRK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Investicije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A7E" w:rsidRPr="00931A7E" w:rsidRDefault="00931A7E" w:rsidP="00FC1A1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hr-HR"/>
              </w:rPr>
            </w:pPr>
            <w:r w:rsidRPr="00931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hr-HR"/>
              </w:rPr>
              <w:t>1</w:t>
            </w:r>
            <w:r w:rsidR="00FC1A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hr-HR"/>
              </w:rPr>
              <w:t>9</w:t>
            </w:r>
            <w:r w:rsidRPr="00931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hr-HR"/>
              </w:rPr>
              <w:t>.</w:t>
            </w:r>
            <w:r w:rsidR="00FC1A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hr-HR"/>
              </w:rPr>
              <w:t>45</w:t>
            </w:r>
            <w:r w:rsidRPr="00931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hr-HR"/>
              </w:rPr>
              <w:t>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 xml:space="preserve">Održavanje </w:t>
            </w:r>
            <w:proofErr w:type="spellStart"/>
            <w:r w:rsidRPr="00931A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podgradnje</w:t>
            </w:r>
            <w:proofErr w:type="spellEnd"/>
            <w:r w:rsidRPr="00931A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 xml:space="preserve"> i nadgradnje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2.230.000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1.1.1.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Sanacija lučkih ograda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70.000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1.1.2.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Ronilački pregled obala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40.000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1.1.3.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Zamjena trase </w:t>
            </w:r>
            <w:proofErr w:type="spellStart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telekom</w:t>
            </w:r>
            <w:proofErr w:type="spellEnd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vodova za postaju MUP u objektu 448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80.000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1.1.4.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Polaganje optičkog kabela za </w:t>
            </w:r>
            <w:proofErr w:type="spellStart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HomePort</w:t>
            </w:r>
            <w:proofErr w:type="spellEnd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od UZ do Našička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60.000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1.1.5.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Pokretne ograde za novu obalu luka otvorena za posjetitelje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220.000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1.1.6.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Održavanje sustava navodnjavanja zelenih površina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70.000</w:t>
            </w:r>
          </w:p>
        </w:tc>
      </w:tr>
      <w:tr w:rsidR="00931A7E" w:rsidRPr="00931A7E" w:rsidTr="00634A85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1.1.7.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Nepredviđeni zanatski radovi, popravci i sanacije na lučkom području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400.000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1.1.8.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Sanacija vlaženja i uređenje objekta 448, postaja MUP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80.000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1.1.9.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Polaganje </w:t>
            </w:r>
            <w:proofErr w:type="spellStart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napojnog</w:t>
            </w:r>
            <w:proofErr w:type="spellEnd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kabela </w:t>
            </w:r>
            <w:proofErr w:type="spellStart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el.rasvjete</w:t>
            </w:r>
            <w:proofErr w:type="spellEnd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iz Našičke u DTK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60.000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1.1.10.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Održavanje i nadogradnja postojećeg sustava video nadzora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50.000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1.1.11.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Održavanje i nadogradnja postojećeg sustava kontrole pristupa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100.000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1.1.12.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Uređenje prostora lifta u prizemlju upravne zgrade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30.000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1.1.13.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Sanacija popločenja nogostupa u zaobalju veza 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80.000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1.1.14.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Sanacija i zamjena dijela pokrova skladišta Našička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700.000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1.1.15.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Obnova </w:t>
            </w:r>
            <w:proofErr w:type="spellStart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batimetrijske</w:t>
            </w:r>
            <w:proofErr w:type="spellEnd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izmjere lučkog </w:t>
            </w:r>
            <w:proofErr w:type="spellStart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akvatorija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120.000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1.1.16.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Ocrtavanje horizontalne prometne signalizacije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70.000</w:t>
            </w:r>
          </w:p>
        </w:tc>
      </w:tr>
      <w:tr w:rsidR="00492E7A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E7A" w:rsidRPr="00931A7E" w:rsidRDefault="00492E7A" w:rsidP="00931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2E7A" w:rsidRPr="00931A7E" w:rsidRDefault="00492E7A" w:rsidP="00931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E7A" w:rsidRDefault="00492E7A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Priprema projekata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FC1A1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3.870.000</w:t>
            </w:r>
          </w:p>
        </w:tc>
      </w:tr>
      <w:tr w:rsidR="00931A7E" w:rsidRPr="00931A7E" w:rsidTr="00634A85">
        <w:trPr>
          <w:trHeight w:val="4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1.2.1.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proofErr w:type="spellStart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Batahovina</w:t>
            </w:r>
            <w:proofErr w:type="spellEnd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II - dopuna idejnog projekta prema važećim zakonskim propisima (UPU, SUO, dopuna lokacijske dozvole)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20.000</w:t>
            </w:r>
          </w:p>
        </w:tc>
      </w:tr>
      <w:tr w:rsidR="00931A7E" w:rsidRPr="00931A7E" w:rsidTr="00634A85">
        <w:trPr>
          <w:trHeight w:val="4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1.2.2.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proofErr w:type="spellStart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Batahovina</w:t>
            </w:r>
            <w:proofErr w:type="spellEnd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II - pristojbe za lokacijsku i građevinsku dozvolu, komunalni doprinos i ostale pristojbe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1.000.000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1.2.3.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proofErr w:type="spellStart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Batahovina</w:t>
            </w:r>
            <w:proofErr w:type="spellEnd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II - Glavni projekt i izrada revizijskog izvješća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1.500.000</w:t>
            </w:r>
          </w:p>
        </w:tc>
      </w:tr>
      <w:tr w:rsidR="00931A7E" w:rsidRPr="00931A7E" w:rsidTr="00634A85">
        <w:trPr>
          <w:trHeight w:val="45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1.2.4.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Projekt zamjene rasvjetnih tijela vanjske rasvjete operativne obale LED tehnologijom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60.000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1.2.5.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proofErr w:type="spellStart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Maritimna</w:t>
            </w:r>
            <w:proofErr w:type="spellEnd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studija </w:t>
            </w:r>
            <w:proofErr w:type="spellStart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Batahovina</w:t>
            </w:r>
            <w:proofErr w:type="spellEnd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60.000</w:t>
            </w:r>
          </w:p>
        </w:tc>
      </w:tr>
      <w:tr w:rsidR="00931A7E" w:rsidRPr="00931A7E" w:rsidTr="00634A85">
        <w:trPr>
          <w:trHeight w:val="4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1.2.6.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Konzultantske usluge za pripremu projekta napajanja brodova električnom energijom s kopna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30.000</w:t>
            </w:r>
          </w:p>
        </w:tc>
      </w:tr>
      <w:tr w:rsidR="00931A7E" w:rsidRPr="00931A7E" w:rsidTr="00634A85">
        <w:trPr>
          <w:trHeight w:val="4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1.2.7.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Studija </w:t>
            </w:r>
            <w:proofErr w:type="spellStart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predizvodljivosti</w:t>
            </w:r>
            <w:proofErr w:type="spellEnd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projekta "Priobalnog napajanja električnom energijom nekonvencionalnih potrošača u luci Dubrovnik Gruž"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250.000</w:t>
            </w:r>
          </w:p>
        </w:tc>
      </w:tr>
      <w:tr w:rsidR="00CF0576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76" w:rsidRPr="00CF0576" w:rsidRDefault="00CF0576" w:rsidP="00931A7E">
            <w:pPr>
              <w:spacing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</w:pPr>
            <w:r w:rsidRPr="00CF0576"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  <w:t>1.2.8.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576" w:rsidRPr="00CF0576" w:rsidRDefault="00CF0576" w:rsidP="00931A7E">
            <w:pPr>
              <w:spacing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  <w:t xml:space="preserve">Elaborat točkastih izmjena UPU </w:t>
            </w:r>
            <w:proofErr w:type="spellStart"/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  <w:t>Gruški</w:t>
            </w:r>
            <w:proofErr w:type="spellEnd"/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  <w:t>akvatorij</w:t>
            </w:r>
            <w:proofErr w:type="spellEnd"/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76" w:rsidRPr="00CF0576" w:rsidRDefault="00CF0576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  <w:t>700.000</w:t>
            </w:r>
          </w:p>
        </w:tc>
      </w:tr>
      <w:tr w:rsidR="00CF0576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76" w:rsidRPr="00CF0576" w:rsidRDefault="00CF0576" w:rsidP="00931A7E">
            <w:pPr>
              <w:spacing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  <w:t>1.2.9.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576" w:rsidRPr="00CF0576" w:rsidRDefault="00CF0576" w:rsidP="00931A7E">
            <w:pPr>
              <w:spacing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  <w:t>Projekt pontonskih elemenata za teretnu luku sa cestovnim prilazom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76" w:rsidRPr="00CF0576" w:rsidRDefault="00CF0576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hr-HR"/>
              </w:rPr>
              <w:t>250.000</w:t>
            </w:r>
          </w:p>
        </w:tc>
      </w:tr>
      <w:tr w:rsidR="00492E7A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E7A" w:rsidRPr="00931A7E" w:rsidRDefault="00492E7A" w:rsidP="00931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2E7A" w:rsidRPr="00931A7E" w:rsidRDefault="00492E7A" w:rsidP="00931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E7A" w:rsidRDefault="00492E7A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1.3.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Realizacija projekata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FC1A1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13.350.000</w:t>
            </w:r>
          </w:p>
        </w:tc>
      </w:tr>
      <w:tr w:rsidR="00931A7E" w:rsidRPr="00931A7E" w:rsidTr="00634A85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Stručni nadzor nad građevinskim radovima i izrada troškovnika za manje građevinske radove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100.000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1.3.2.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Stručni nadzor nad elektroinstalacijskim radovima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100.000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1.3.3.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Sanacija obalnog zida i zaobalne površine veza 7 i 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1.500.000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1.3.4.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Energetska obnova fasade i otvora upravne zgrade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2.000.000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1.3.5.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Rekonstrukcija gornjeg stroja kolnika vezova 7-9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580.000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1.3.6.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Priprema i opremanje prostorije za arhiv LUD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50.000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1.3.7.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Hortikulturno uređenje zelenih površina na vezovima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50.000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1.3.8.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Izrada </w:t>
            </w:r>
            <w:proofErr w:type="spellStart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info</w:t>
            </w:r>
            <w:proofErr w:type="spellEnd"/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natpisa i panela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40.000</w:t>
            </w:r>
          </w:p>
        </w:tc>
      </w:tr>
      <w:tr w:rsidR="00931A7E" w:rsidRPr="00931A7E" w:rsidTr="00634A85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1.3.9.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Nabavka automobila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250.000</w:t>
            </w:r>
          </w:p>
        </w:tc>
      </w:tr>
      <w:tr w:rsidR="00931A7E" w:rsidRPr="00931A7E" w:rsidTr="00634A85">
        <w:trPr>
          <w:trHeight w:val="4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1.3.10.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Zamjena rasvjetnih tijela vanjske rasvjete nove operativne obale LED tehnologijom i daljinsko upravljanje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1.500.000</w:t>
            </w:r>
          </w:p>
        </w:tc>
      </w:tr>
      <w:tr w:rsidR="00931A7E" w:rsidRPr="00931A7E" w:rsidTr="00634A85">
        <w:trPr>
          <w:trHeight w:val="4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1.3.11.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Prilagodba i zamjena rasvjetnih tijela vanjske rasvjete LED tehnologijom sukladno zakonskim propisima o svjetlosnom onečišćenju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800.000</w:t>
            </w:r>
          </w:p>
        </w:tc>
      </w:tr>
      <w:tr w:rsidR="00931A7E" w:rsidRPr="00931A7E" w:rsidTr="00492E7A">
        <w:trPr>
          <w:trHeight w:val="4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1.3.12.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Rekonstrukcija vodovodne mreže za opskrbu brodova povezivanjem čvorova 3 i 4 na vezu 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250.000</w:t>
            </w:r>
          </w:p>
        </w:tc>
      </w:tr>
      <w:tr w:rsidR="00931A7E" w:rsidRPr="00931A7E" w:rsidTr="00492E7A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1.3.13.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Sanacija ogradnog zida lučkog područja sukladno standardu ISPS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2.000.000</w:t>
            </w:r>
          </w:p>
        </w:tc>
      </w:tr>
      <w:tr w:rsidR="00931A7E" w:rsidRPr="00931A7E" w:rsidTr="00492E7A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lastRenderedPageBreak/>
              <w:t>1.3.14.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Zamjena rasvjetnih tijela unutarnje rasvjete upravne zgrade LED tehnologijom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80.000</w:t>
            </w:r>
          </w:p>
        </w:tc>
      </w:tr>
      <w:tr w:rsidR="00931A7E" w:rsidRPr="00931A7E" w:rsidTr="00492E7A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1.3.15.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1A7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Dobava i ugradnja parkirnih rampi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1A7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</w:t>
            </w:r>
          </w:p>
        </w:tc>
      </w:tr>
      <w:tr w:rsidR="00931A7E" w:rsidRPr="00931A7E" w:rsidTr="00FA7EEE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31A7E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1.3.16.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1A7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Arheološko istraživanje antičkog brodoloma - </w:t>
            </w:r>
            <w:proofErr w:type="spellStart"/>
            <w:r w:rsidRPr="00931A7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Batahovina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A7E" w:rsidRPr="00931A7E" w:rsidRDefault="00931A7E" w:rsidP="00931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1A7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500.000</w:t>
            </w:r>
          </w:p>
        </w:tc>
      </w:tr>
      <w:tr w:rsidR="00FC1A1E" w:rsidRPr="00931A7E" w:rsidTr="00FC1A1E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1E" w:rsidRPr="00931A7E" w:rsidRDefault="00FC1A1E" w:rsidP="00931A7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1.3.17.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1E" w:rsidRPr="00931A7E" w:rsidRDefault="00FC1A1E" w:rsidP="00931A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Dobava i montaž</w:t>
            </w:r>
            <w:r w:rsidR="00FA7EE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 pontonskih elemenata za teretnu luku i uređenje cestovnog prilaza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1E" w:rsidRPr="00931A7E" w:rsidRDefault="00FA7EEE" w:rsidP="00931A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3.500.000</w:t>
            </w:r>
          </w:p>
        </w:tc>
      </w:tr>
    </w:tbl>
    <w:p w:rsidR="00FC1A1E" w:rsidRDefault="00FC1A1E" w:rsidP="00361FF2">
      <w:pPr>
        <w:rPr>
          <w:b/>
        </w:rPr>
      </w:pPr>
    </w:p>
    <w:p w:rsidR="00FC1A1E" w:rsidRDefault="00FC1A1E" w:rsidP="00361FF2">
      <w:pPr>
        <w:rPr>
          <w:b/>
        </w:rPr>
      </w:pPr>
    </w:p>
    <w:p w:rsidR="00C73037" w:rsidRDefault="00C73037" w:rsidP="00361FF2">
      <w:pPr>
        <w:rPr>
          <w:b/>
        </w:rPr>
      </w:pPr>
    </w:p>
    <w:p w:rsidR="00361FF2" w:rsidRPr="00242E5D" w:rsidRDefault="00361FF2" w:rsidP="00361FF2">
      <w:pPr>
        <w:rPr>
          <w:b/>
        </w:rPr>
      </w:pPr>
      <w:r w:rsidRPr="00242E5D">
        <w:rPr>
          <w:b/>
        </w:rPr>
        <w:t>PLAN ZADUŽIVANJA I OTPLATA</w:t>
      </w:r>
      <w:r>
        <w:rPr>
          <w:b/>
        </w:rPr>
        <w:t xml:space="preserve"> 2019</w:t>
      </w:r>
    </w:p>
    <w:p w:rsidR="00361FF2" w:rsidRDefault="00361FF2" w:rsidP="00361FF2">
      <w:pPr>
        <w:jc w:val="both"/>
      </w:pPr>
      <w:r>
        <w:t xml:space="preserve">Lučka uprava Dubrovnik otplaćuje financijski </w:t>
      </w:r>
      <w:proofErr w:type="spellStart"/>
      <w:r>
        <w:t>leasing</w:t>
      </w:r>
      <w:proofErr w:type="spellEnd"/>
      <w:r>
        <w:t xml:space="preserve"> realiziran 06.08.2014. godine u svrhu nabave automobila (Opel </w:t>
      </w:r>
      <w:proofErr w:type="spellStart"/>
      <w:r>
        <w:t>insignia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A 2,0 DTE MT6 S/</w:t>
      </w:r>
      <w:proofErr w:type="spellStart"/>
      <w:r>
        <w:t>S</w:t>
      </w:r>
      <w:proofErr w:type="spellEnd"/>
      <w:r>
        <w:t>).</w:t>
      </w:r>
    </w:p>
    <w:p w:rsidR="00361FF2" w:rsidRDefault="00361FF2" w:rsidP="00361FF2">
      <w:pPr>
        <w:jc w:val="both"/>
      </w:pPr>
      <w:r>
        <w:t>Vrijeme trajanja ugovora 60 mjeseci, broj rata 60.</w:t>
      </w:r>
    </w:p>
    <w:p w:rsidR="00361FF2" w:rsidRDefault="00361FF2" w:rsidP="00361FF2">
      <w:pPr>
        <w:jc w:val="both"/>
      </w:pPr>
      <w:r>
        <w:t xml:space="preserve">Iznos za </w:t>
      </w:r>
      <w:proofErr w:type="spellStart"/>
      <w:r>
        <w:t>leasing</w:t>
      </w:r>
      <w:proofErr w:type="spellEnd"/>
      <w:r>
        <w:t xml:space="preserve"> ukupno 26.744,58 </w:t>
      </w:r>
      <w:proofErr w:type="spellStart"/>
      <w:r>
        <w:t>eur</w:t>
      </w:r>
      <w:proofErr w:type="spellEnd"/>
      <w:r>
        <w:t>, efektivna kamatna stopa 6,54%.</w:t>
      </w:r>
    </w:p>
    <w:p w:rsidR="00361FF2" w:rsidRDefault="00361FF2" w:rsidP="00361FF2">
      <w:pPr>
        <w:jc w:val="both"/>
      </w:pPr>
      <w:r>
        <w:t xml:space="preserve">Mjesečna rata iznosi 364,38 </w:t>
      </w:r>
      <w:proofErr w:type="spellStart"/>
      <w:r>
        <w:t>eur</w:t>
      </w:r>
      <w:proofErr w:type="spellEnd"/>
      <w:r>
        <w:t>. Ukupna potrebna sredstva na razini 2019.g. iznose 22.000,00 kn.</w:t>
      </w:r>
    </w:p>
    <w:p w:rsidR="00361FF2" w:rsidRDefault="00361FF2" w:rsidP="00361FF2">
      <w:pPr>
        <w:jc w:val="both"/>
      </w:pPr>
      <w:r>
        <w:t>Trošak kamata planiran je u financijskom planu.</w:t>
      </w:r>
    </w:p>
    <w:p w:rsidR="00361FF2" w:rsidRDefault="00361FF2" w:rsidP="00361FF2">
      <w:pPr>
        <w:jc w:val="both"/>
      </w:pPr>
      <w:r>
        <w:t xml:space="preserve">Navedeni </w:t>
      </w:r>
      <w:proofErr w:type="spellStart"/>
      <w:r>
        <w:t>leasing</w:t>
      </w:r>
      <w:proofErr w:type="spellEnd"/>
      <w:r>
        <w:t xml:space="preserve"> se otplaćuje u kolovozu 2019. godine.</w:t>
      </w:r>
    </w:p>
    <w:p w:rsidR="00361FF2" w:rsidRDefault="00361FF2" w:rsidP="00361FF2"/>
    <w:p w:rsidR="00361FF2" w:rsidRDefault="00361FF2" w:rsidP="00361FF2">
      <w:pPr>
        <w:rPr>
          <w:b/>
        </w:rPr>
      </w:pPr>
      <w:r w:rsidRPr="00E76FB3">
        <w:rPr>
          <w:b/>
        </w:rPr>
        <w:t>OBRAZLOŽENJE FINANCIJSKOG PLANA</w:t>
      </w:r>
    </w:p>
    <w:p w:rsidR="00361FF2" w:rsidRPr="00B876B6" w:rsidRDefault="00361FF2" w:rsidP="00361FF2">
      <w:pPr>
        <w:rPr>
          <w:b/>
          <w:u w:val="single"/>
        </w:rPr>
      </w:pPr>
      <w:r w:rsidRPr="00B876B6">
        <w:rPr>
          <w:b/>
          <w:u w:val="single"/>
        </w:rPr>
        <w:t xml:space="preserve">Planirani prihodi Lučke uprave Dubrovnik u 2019.godini su </w:t>
      </w:r>
      <w:r>
        <w:rPr>
          <w:b/>
          <w:u w:val="single"/>
        </w:rPr>
        <w:t>32.188.</w:t>
      </w:r>
      <w:r w:rsidRPr="00B876B6">
        <w:rPr>
          <w:b/>
          <w:u w:val="single"/>
        </w:rPr>
        <w:t>000,00 kn.</w:t>
      </w:r>
    </w:p>
    <w:p w:rsidR="00361FF2" w:rsidRDefault="00361FF2" w:rsidP="00361FF2">
      <w:pPr>
        <w:jc w:val="both"/>
      </w:pPr>
      <w:r w:rsidRPr="00C72838">
        <w:rPr>
          <w:b/>
        </w:rPr>
        <w:t>Skupina prihoda 31</w:t>
      </w:r>
      <w:r>
        <w:t>- Prihodi od prodaje roba i pružanja usluga odnose se na lučke pristojbe za upotrebu obale i naknada za koncesije iznose 31.913.000,00 kn. Od toga 21.500.000,00 kn odnosi se na planirane prihode od kružnih putovanja, na linijski domaći i međunarodni promet, jahte, turističke brodove i brodsku ležarinu planirano je 4.015.000,00 kn, te na koncesije planirano je 6.398.000,00 kn.</w:t>
      </w:r>
    </w:p>
    <w:p w:rsidR="00361FF2" w:rsidRDefault="00361FF2" w:rsidP="00361FF2">
      <w:pPr>
        <w:jc w:val="both"/>
      </w:pPr>
      <w:r w:rsidRPr="007464AF">
        <w:rPr>
          <w:b/>
        </w:rPr>
        <w:t>Skupina prihoda 34</w:t>
      </w:r>
      <w:r>
        <w:t xml:space="preserve"> – Prihodi od imovine su prihodi od kamata, prihodi od zateznih kamata, te pozitivne tečajne razlike. U Ovoj skupini prihoda planirano je 175.000,00 kn.</w:t>
      </w:r>
    </w:p>
    <w:p w:rsidR="00361FF2" w:rsidRDefault="00361FF2" w:rsidP="00361FF2">
      <w:pPr>
        <w:jc w:val="both"/>
      </w:pPr>
      <w:r w:rsidRPr="00AA4B83">
        <w:rPr>
          <w:b/>
        </w:rPr>
        <w:t>Skupina prihoda 36</w:t>
      </w:r>
      <w:r>
        <w:t xml:space="preserve"> – Ostali prihodi, prihodi od naknade šteta, prihodi od  prodaje dugotrajne nematerijalne i materijalne imovine , sitnog inventara i ostalo. Na ove prihode planirano je 100.000,00 kn.</w:t>
      </w:r>
    </w:p>
    <w:p w:rsidR="00361FF2" w:rsidRPr="00B876B6" w:rsidRDefault="00361FF2" w:rsidP="00361FF2">
      <w:pPr>
        <w:rPr>
          <w:b/>
          <w:u w:val="single"/>
        </w:rPr>
      </w:pPr>
      <w:r w:rsidRPr="00B876B6">
        <w:rPr>
          <w:b/>
          <w:u w:val="single"/>
        </w:rPr>
        <w:t>Planirani rashodi Lučke uprave Dubrovnik za 2019.godinu su 31.677.000,00 kn.</w:t>
      </w:r>
    </w:p>
    <w:p w:rsidR="00361FF2" w:rsidRDefault="00361FF2" w:rsidP="00361FF2">
      <w:pPr>
        <w:jc w:val="both"/>
      </w:pPr>
      <w:r w:rsidRPr="00B876B6">
        <w:rPr>
          <w:b/>
        </w:rPr>
        <w:t>Skupina rashoda 41</w:t>
      </w:r>
      <w:r>
        <w:t>- Rashodi za radnike, odnosi se na bruto plaće  djelatnika sa pripadajućim godišnjim nagradama, planirano je 3.970.000,00 kn.</w:t>
      </w:r>
    </w:p>
    <w:p w:rsidR="00361FF2" w:rsidRDefault="00361FF2" w:rsidP="00361FF2">
      <w:pPr>
        <w:jc w:val="both"/>
      </w:pPr>
      <w:r w:rsidRPr="00B876B6">
        <w:rPr>
          <w:b/>
        </w:rPr>
        <w:t>Skupina rashoda 42</w:t>
      </w:r>
      <w:r>
        <w:t xml:space="preserve"> – Na materijalne rashode planirano je 7.652.000,00 kn i od toga 650.000,00 kn  odnosi se na putne troškove , troškove smještaja djelatnika, savjetovanja i kotizacije, naknade i putne </w:t>
      </w:r>
      <w:r>
        <w:lastRenderedPageBreak/>
        <w:t>troškove članova upravnog vijeća. 6.095.000,00 odnosi se na rashode za usluge (usluge održavanja građevinskih objekata, postrojenja i opreme, prijevoznih sredstava, lučkog svjetla, hortikulturnih površina, elektroinstalacija, informacijskog sistema – 1.025.000,00 kn, promidžbeni materijal , mediji i tisak- 220.000,00 kn, komunalna naknada, odvoz smeća, deratizacija, dezinsekcija, čišćenje – 915.000,00 kn, usluge najma sajamske opreme, najam tegljača i dr. 2.750.000,00 kn, intelektualne usluge , ugovori o djelu, odvjetničke usluge, revizorske usluge i dr. -305.000,00 kn, zaštitarske usluge 750.000,00 kn, telefon, poštarina, parking i ostalo 130.000,00 kn). Na uredski materijal, električnu energiju, gorivo i sitni inventar planirano je 457.000,00 kn , te na kraju na ostali nespomenuti materijalni rashod ( premije osiguranja prijevoznih sredstava, imovine, zaposlenih, reprezentacija i članarina ) planirano je 450.000,00 kn.</w:t>
      </w:r>
    </w:p>
    <w:p w:rsidR="00361FF2" w:rsidRDefault="00361FF2" w:rsidP="00361FF2">
      <w:pPr>
        <w:jc w:val="both"/>
      </w:pPr>
      <w:r w:rsidRPr="00725552">
        <w:rPr>
          <w:b/>
        </w:rPr>
        <w:t>Skupina rashoda 43</w:t>
      </w:r>
      <w:r>
        <w:t xml:space="preserve"> – Amortizacija, planirani iznos za amortizaciju 19.300.000,00 kn.</w:t>
      </w:r>
    </w:p>
    <w:p w:rsidR="00361FF2" w:rsidRDefault="00361FF2" w:rsidP="00361FF2">
      <w:pPr>
        <w:jc w:val="both"/>
      </w:pPr>
      <w:r w:rsidRPr="00725552">
        <w:rPr>
          <w:b/>
        </w:rPr>
        <w:t>Skupina rashoda 44</w:t>
      </w:r>
      <w:r>
        <w:t xml:space="preserve"> – Financijski rashodi ( rashodi za kamate na primljene kredite, naknade za bankovne usluge platnog prometa, negativne tečajne razlike) planirani rashod 505.000,00 kn</w:t>
      </w:r>
    </w:p>
    <w:p w:rsidR="00361FF2" w:rsidRDefault="00361FF2" w:rsidP="00361FF2">
      <w:pPr>
        <w:jc w:val="both"/>
      </w:pPr>
      <w:r w:rsidRPr="00725552">
        <w:rPr>
          <w:b/>
        </w:rPr>
        <w:t>Skupina rashoda 45</w:t>
      </w:r>
      <w:r>
        <w:t xml:space="preserve"> – Donacij</w:t>
      </w:r>
      <w:r w:rsidR="00AA6C4D">
        <w:t>e</w:t>
      </w:r>
      <w:r>
        <w:t>. Planirana sredstva za donaciju su iznosu od 250.000,00 kn.</w:t>
      </w:r>
    </w:p>
    <w:p w:rsidR="00361FF2" w:rsidRPr="0090003B" w:rsidRDefault="00361FF2" w:rsidP="00361FF2"/>
    <w:p w:rsidR="00931A7E" w:rsidRPr="00366048" w:rsidRDefault="00931A7E">
      <w:pPr>
        <w:rPr>
          <w:sz w:val="16"/>
          <w:szCs w:val="16"/>
        </w:rPr>
      </w:pPr>
    </w:p>
    <w:sectPr w:rsidR="00931A7E" w:rsidRPr="0036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B3"/>
    <w:rsid w:val="00015F2B"/>
    <w:rsid w:val="000B03B3"/>
    <w:rsid w:val="001D1DE5"/>
    <w:rsid w:val="001E723A"/>
    <w:rsid w:val="00217B97"/>
    <w:rsid w:val="002565E1"/>
    <w:rsid w:val="00264900"/>
    <w:rsid w:val="00276852"/>
    <w:rsid w:val="002E2C14"/>
    <w:rsid w:val="003576CE"/>
    <w:rsid w:val="00361FF2"/>
    <w:rsid w:val="00366048"/>
    <w:rsid w:val="00371B89"/>
    <w:rsid w:val="00466434"/>
    <w:rsid w:val="00492E7A"/>
    <w:rsid w:val="00495CB0"/>
    <w:rsid w:val="004D5878"/>
    <w:rsid w:val="0058547E"/>
    <w:rsid w:val="00634A85"/>
    <w:rsid w:val="00661ED2"/>
    <w:rsid w:val="007B0CFA"/>
    <w:rsid w:val="00813FB6"/>
    <w:rsid w:val="00867DEB"/>
    <w:rsid w:val="008B653D"/>
    <w:rsid w:val="00931A7E"/>
    <w:rsid w:val="00A224D0"/>
    <w:rsid w:val="00AA6C4D"/>
    <w:rsid w:val="00BD75AD"/>
    <w:rsid w:val="00C73037"/>
    <w:rsid w:val="00CF0576"/>
    <w:rsid w:val="00D664E8"/>
    <w:rsid w:val="00D831CE"/>
    <w:rsid w:val="00FA7EEE"/>
    <w:rsid w:val="00FC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 Raguž</dc:creator>
  <cp:lastModifiedBy>Zrinka Raguž</cp:lastModifiedBy>
  <cp:revision>18</cp:revision>
  <cp:lastPrinted>2018-04-04T07:52:00Z</cp:lastPrinted>
  <dcterms:created xsi:type="dcterms:W3CDTF">2018-12-12T14:21:00Z</dcterms:created>
  <dcterms:modified xsi:type="dcterms:W3CDTF">2018-12-17T09:30:00Z</dcterms:modified>
</cp:coreProperties>
</file>